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30C6" w14:textId="641BAB6A" w:rsidR="007C7634" w:rsidRPr="00E0458B" w:rsidRDefault="007C7634" w:rsidP="007C7634">
      <w:pPr>
        <w:tabs>
          <w:tab w:val="right" w:pos="9072"/>
        </w:tabs>
        <w:rPr>
          <w:sz w:val="56"/>
          <w:szCs w:val="56"/>
        </w:rPr>
      </w:pPr>
      <w:r>
        <w:rPr>
          <w:sz w:val="56"/>
          <w:szCs w:val="56"/>
        </w:rPr>
        <w:t>Questionnaire Chapitre 4.6</w:t>
      </w:r>
      <w:r>
        <w:rPr>
          <w:sz w:val="56"/>
          <w:szCs w:val="56"/>
        </w:rPr>
        <w:tab/>
      </w:r>
    </w:p>
    <w:p w14:paraId="0961AC44" w14:textId="77777777" w:rsidR="004649FB" w:rsidRPr="004649FB" w:rsidRDefault="007C7634" w:rsidP="004649FB">
      <w:pPr>
        <w:pStyle w:val="Paragraphedeliste"/>
        <w:numPr>
          <w:ilvl w:val="0"/>
          <w:numId w:val="1"/>
        </w:numPr>
      </w:pPr>
      <w:r>
        <w:t>Peut-on installer un dispositif de coupure sur le PEN ? (Justifier votre réponse)</w:t>
      </w:r>
      <w:r w:rsidR="00267A6B">
        <w:t xml:space="preserve"> </w:t>
      </w:r>
      <w:r w:rsidR="00267A6B" w:rsidRPr="00D4769B">
        <w:rPr>
          <w:color w:val="C00000"/>
        </w:rPr>
        <w:t>(</w:t>
      </w:r>
      <w:r w:rsidR="00267A6B">
        <w:rPr>
          <w:i/>
          <w:iCs/>
          <w:color w:val="C00000"/>
        </w:rPr>
        <w:t xml:space="preserve">NIBT, </w:t>
      </w:r>
      <w:proofErr w:type="gramStart"/>
      <w:r w:rsidR="00267A6B">
        <w:rPr>
          <w:i/>
          <w:iCs/>
          <w:color w:val="C00000"/>
        </w:rPr>
        <w:t>4.6.1.2.1.2  p.326</w:t>
      </w:r>
      <w:proofErr w:type="gramEnd"/>
      <w:r w:rsidR="00267A6B">
        <w:rPr>
          <w:i/>
          <w:iCs/>
          <w:color w:val="C00000"/>
        </w:rPr>
        <w:t>)</w:t>
      </w:r>
    </w:p>
    <w:p w14:paraId="28C2B589" w14:textId="77777777" w:rsidR="004649FB" w:rsidRPr="004649FB" w:rsidRDefault="004649FB" w:rsidP="004649FB">
      <w:pPr>
        <w:pStyle w:val="Paragraphedeliste"/>
        <w:rPr>
          <w:i/>
          <w:iCs/>
          <w:color w:val="C00000"/>
          <w:sz w:val="6"/>
          <w:szCs w:val="6"/>
        </w:rPr>
      </w:pPr>
    </w:p>
    <w:p w14:paraId="06D9A08F" w14:textId="50BB1739" w:rsidR="00F9480C" w:rsidRDefault="00303E64" w:rsidP="004649FB">
      <w:pPr>
        <w:pStyle w:val="Paragraphedeliste"/>
        <w:rPr>
          <w:color w:val="FF0000"/>
        </w:rPr>
      </w:pPr>
      <w:r w:rsidRPr="004649FB">
        <w:rPr>
          <w:color w:val="FF0000"/>
        </w:rPr>
        <w:t>Non, le conducteur PEN est utilisé comme conducteur de protection dans le système TNC.</w:t>
      </w:r>
    </w:p>
    <w:p w14:paraId="3476B701" w14:textId="77777777" w:rsidR="004649FB" w:rsidRPr="004649FB" w:rsidRDefault="004649FB" w:rsidP="004649FB">
      <w:pPr>
        <w:pStyle w:val="Paragraphedeliste"/>
        <w:rPr>
          <w:sz w:val="6"/>
          <w:szCs w:val="6"/>
        </w:rPr>
      </w:pPr>
    </w:p>
    <w:p w14:paraId="6B657760" w14:textId="3FB09B71" w:rsidR="003F0F35" w:rsidRDefault="003F0F35" w:rsidP="003F0F35">
      <w:pPr>
        <w:pStyle w:val="Paragraphedeliste"/>
        <w:numPr>
          <w:ilvl w:val="0"/>
          <w:numId w:val="1"/>
        </w:numPr>
      </w:pPr>
      <w:r>
        <w:t>Par qui et avec quel moyen doit se faire un sectionnement ?</w:t>
      </w:r>
      <w:r w:rsidR="00673791">
        <w:t xml:space="preserve"> </w:t>
      </w:r>
      <w:r w:rsidR="00673791" w:rsidRPr="00D4769B">
        <w:rPr>
          <w:color w:val="C00000"/>
        </w:rPr>
        <w:t>(</w:t>
      </w:r>
      <w:r w:rsidR="00673791">
        <w:rPr>
          <w:i/>
          <w:iCs/>
          <w:color w:val="C00000"/>
        </w:rPr>
        <w:t xml:space="preserve">NIBT, </w:t>
      </w:r>
      <w:proofErr w:type="gramStart"/>
      <w:r w:rsidR="00673791">
        <w:rPr>
          <w:i/>
          <w:iCs/>
          <w:color w:val="C00000"/>
        </w:rPr>
        <w:t>4.6.1  p.32</w:t>
      </w:r>
      <w:r w:rsidR="00BD7E91">
        <w:rPr>
          <w:i/>
          <w:iCs/>
          <w:color w:val="C00000"/>
        </w:rPr>
        <w:t>5</w:t>
      </w:r>
      <w:proofErr w:type="gramEnd"/>
      <w:r w:rsidR="00673791">
        <w:rPr>
          <w:i/>
          <w:iCs/>
          <w:color w:val="C00000"/>
        </w:rPr>
        <w:t>)</w:t>
      </w:r>
    </w:p>
    <w:p w14:paraId="743106A3" w14:textId="77777777" w:rsidR="00303E64" w:rsidRPr="004649FB" w:rsidRDefault="00303E64" w:rsidP="007C7634">
      <w:pPr>
        <w:pStyle w:val="Paragraphedeliste"/>
        <w:rPr>
          <w:color w:val="FF0000"/>
          <w:sz w:val="6"/>
          <w:szCs w:val="6"/>
        </w:rPr>
      </w:pPr>
    </w:p>
    <w:p w14:paraId="30F266DD" w14:textId="26EB6E5B" w:rsidR="007C7634" w:rsidRDefault="00303E64" w:rsidP="007C7634">
      <w:pPr>
        <w:pStyle w:val="Paragraphedeliste"/>
        <w:rPr>
          <w:color w:val="FF0000"/>
        </w:rPr>
      </w:pPr>
      <w:r w:rsidRPr="00303E64">
        <w:rPr>
          <w:color w:val="FF0000"/>
        </w:rPr>
        <w:t xml:space="preserve">Une personne </w:t>
      </w:r>
      <w:r w:rsidR="00DF674F">
        <w:rPr>
          <w:color w:val="FF0000"/>
        </w:rPr>
        <w:t>avertie</w:t>
      </w:r>
      <w:r w:rsidRPr="00303E64">
        <w:rPr>
          <w:color w:val="FF0000"/>
        </w:rPr>
        <w:t xml:space="preserve"> et avec un outil</w:t>
      </w:r>
      <w:r>
        <w:rPr>
          <w:color w:val="FF0000"/>
        </w:rPr>
        <w:t>.</w:t>
      </w:r>
    </w:p>
    <w:p w14:paraId="7EFBA72E" w14:textId="77777777" w:rsidR="00303E64" w:rsidRPr="004649FB" w:rsidRDefault="00303E64" w:rsidP="007C7634">
      <w:pPr>
        <w:pStyle w:val="Paragraphedeliste"/>
        <w:rPr>
          <w:sz w:val="6"/>
          <w:szCs w:val="6"/>
        </w:rPr>
      </w:pPr>
    </w:p>
    <w:p w14:paraId="3526648D" w14:textId="6EDAAFF0" w:rsidR="007C7634" w:rsidRDefault="007C7634" w:rsidP="007C7634">
      <w:pPr>
        <w:pStyle w:val="Paragraphedeliste"/>
        <w:numPr>
          <w:ilvl w:val="0"/>
          <w:numId w:val="1"/>
        </w:numPr>
      </w:pPr>
      <w:r>
        <w:t>Peut-on installer un dispositif de sectionnement sur le PEN ? (Justifier votre réponse)</w:t>
      </w:r>
      <w:r w:rsidR="00BD7E91">
        <w:t xml:space="preserve"> </w:t>
      </w:r>
      <w:r w:rsidR="00BD7E91" w:rsidRPr="00D4769B">
        <w:rPr>
          <w:color w:val="C00000"/>
        </w:rPr>
        <w:t>(</w:t>
      </w:r>
      <w:r w:rsidR="00BD7E91">
        <w:rPr>
          <w:i/>
          <w:iCs/>
          <w:color w:val="C00000"/>
        </w:rPr>
        <w:t xml:space="preserve">NIBT, </w:t>
      </w:r>
      <w:proofErr w:type="gramStart"/>
      <w:r w:rsidR="00BD7E91">
        <w:rPr>
          <w:i/>
          <w:iCs/>
          <w:color w:val="C00000"/>
        </w:rPr>
        <w:t>4.6.1.2.1.1  p.326</w:t>
      </w:r>
      <w:proofErr w:type="gramEnd"/>
      <w:r w:rsidR="00BD7E91">
        <w:rPr>
          <w:i/>
          <w:iCs/>
          <w:color w:val="C00000"/>
        </w:rPr>
        <w:t>)</w:t>
      </w:r>
    </w:p>
    <w:p w14:paraId="7B52D167" w14:textId="6D3A2D87" w:rsidR="007C7634" w:rsidRPr="004649FB" w:rsidRDefault="007C7634" w:rsidP="007C7634">
      <w:pPr>
        <w:pStyle w:val="Paragraphedeliste"/>
        <w:rPr>
          <w:sz w:val="6"/>
          <w:szCs w:val="6"/>
        </w:rPr>
      </w:pPr>
    </w:p>
    <w:p w14:paraId="72395755" w14:textId="6A63929F" w:rsidR="00F9480C" w:rsidRPr="00303E64" w:rsidRDefault="00303E64" w:rsidP="00303E64">
      <w:pPr>
        <w:pStyle w:val="Paragraphedeliste"/>
        <w:rPr>
          <w:color w:val="FF0000"/>
        </w:rPr>
      </w:pPr>
      <w:r w:rsidRPr="00303E64">
        <w:rPr>
          <w:color w:val="FF0000"/>
        </w:rPr>
        <w:t>Oui, mais uniquement au CSG</w:t>
      </w:r>
    </w:p>
    <w:p w14:paraId="244B0CDE" w14:textId="77777777" w:rsidR="007C7634" w:rsidRPr="004649FB" w:rsidRDefault="007C7634" w:rsidP="007C7634">
      <w:pPr>
        <w:pStyle w:val="Paragraphedeliste"/>
        <w:rPr>
          <w:sz w:val="6"/>
          <w:szCs w:val="6"/>
        </w:rPr>
      </w:pPr>
    </w:p>
    <w:p w14:paraId="38DCC88D" w14:textId="1A1AE67F" w:rsidR="0096170C" w:rsidRDefault="0096170C" w:rsidP="007C7634">
      <w:pPr>
        <w:pStyle w:val="Paragraphedeliste"/>
        <w:numPr>
          <w:ilvl w:val="0"/>
          <w:numId w:val="1"/>
        </w:numPr>
      </w:pPr>
      <w:r>
        <w:t>C'est quoi une mise sous tension intempestive ?</w:t>
      </w:r>
      <w:r w:rsidR="00D321C6">
        <w:t xml:space="preserve"> </w:t>
      </w:r>
      <w:r w:rsidR="00D321C6" w:rsidRPr="00D4769B">
        <w:rPr>
          <w:color w:val="C00000"/>
        </w:rPr>
        <w:t>(</w:t>
      </w:r>
      <w:r w:rsidR="00D321C6">
        <w:rPr>
          <w:i/>
          <w:iCs/>
          <w:color w:val="C00000"/>
        </w:rPr>
        <w:t>voir PowerPoint)</w:t>
      </w:r>
    </w:p>
    <w:p w14:paraId="5D62BD3A" w14:textId="5F507021" w:rsidR="0096170C" w:rsidRPr="004649FB" w:rsidRDefault="0096170C" w:rsidP="0096170C">
      <w:pPr>
        <w:pStyle w:val="Paragraphedeliste"/>
        <w:rPr>
          <w:sz w:val="6"/>
          <w:szCs w:val="6"/>
        </w:rPr>
      </w:pPr>
    </w:p>
    <w:p w14:paraId="1F198E52" w14:textId="00935548" w:rsidR="0096170C" w:rsidRDefault="00303E64" w:rsidP="0096170C">
      <w:pPr>
        <w:pStyle w:val="Paragraphedeliste"/>
        <w:rPr>
          <w:color w:val="FF0000"/>
        </w:rPr>
      </w:pPr>
      <w:r w:rsidRPr="00303E64">
        <w:rPr>
          <w:color w:val="FF0000"/>
        </w:rPr>
        <w:t>C’est lorsqu’une personne met en service une machine ou un appareil, alors que celle-ci n’est pas souhaitée. (Révision, entretien)</w:t>
      </w:r>
    </w:p>
    <w:p w14:paraId="63C48838" w14:textId="77777777" w:rsidR="00303E64" w:rsidRPr="004649FB" w:rsidRDefault="00303E64" w:rsidP="0096170C">
      <w:pPr>
        <w:pStyle w:val="Paragraphedeliste"/>
        <w:rPr>
          <w:sz w:val="6"/>
          <w:szCs w:val="6"/>
        </w:rPr>
      </w:pPr>
    </w:p>
    <w:p w14:paraId="24A22F84" w14:textId="09069A86" w:rsidR="007C7634" w:rsidRDefault="007C7634" w:rsidP="007C7634">
      <w:pPr>
        <w:pStyle w:val="Paragraphedeliste"/>
        <w:numPr>
          <w:ilvl w:val="0"/>
          <w:numId w:val="1"/>
        </w:numPr>
      </w:pPr>
      <w:r>
        <w:t xml:space="preserve">Peut-on installer un dispositif de sectionnement ou de coupure sur le PE ? </w:t>
      </w:r>
    </w:p>
    <w:p w14:paraId="2574C24B" w14:textId="6C412322" w:rsidR="00673B74" w:rsidRDefault="007C7634" w:rsidP="00BA36AA">
      <w:pPr>
        <w:pStyle w:val="Paragraphedeliste"/>
      </w:pPr>
      <w:r>
        <w:t>(Justifier votre réponse)</w:t>
      </w:r>
      <w:r w:rsidR="00673B74" w:rsidRPr="00673B74">
        <w:rPr>
          <w:color w:val="C00000"/>
        </w:rPr>
        <w:t xml:space="preserve"> </w:t>
      </w:r>
      <w:r w:rsidR="00673B74" w:rsidRPr="00D4769B">
        <w:rPr>
          <w:color w:val="C00000"/>
        </w:rPr>
        <w:t>(</w:t>
      </w:r>
      <w:r w:rsidR="00673B74">
        <w:rPr>
          <w:i/>
          <w:iCs/>
          <w:color w:val="C00000"/>
        </w:rPr>
        <w:t xml:space="preserve">NIBT, </w:t>
      </w:r>
      <w:proofErr w:type="gramStart"/>
      <w:r w:rsidR="00673B74">
        <w:rPr>
          <w:i/>
          <w:iCs/>
          <w:color w:val="C00000"/>
        </w:rPr>
        <w:t>4.6.1.2.2.1  p.326</w:t>
      </w:r>
      <w:proofErr w:type="gramEnd"/>
      <w:r w:rsidR="00673B74">
        <w:rPr>
          <w:i/>
          <w:iCs/>
          <w:color w:val="C00000"/>
        </w:rPr>
        <w:t>)</w:t>
      </w:r>
    </w:p>
    <w:p w14:paraId="0B4E6C13" w14:textId="77777777" w:rsidR="00673B74" w:rsidRPr="004649FB" w:rsidRDefault="00673B74" w:rsidP="00673B74">
      <w:pPr>
        <w:pStyle w:val="Paragraphedeliste"/>
        <w:rPr>
          <w:sz w:val="6"/>
          <w:szCs w:val="6"/>
        </w:rPr>
      </w:pPr>
    </w:p>
    <w:p w14:paraId="3E224227" w14:textId="0FE1A2A7" w:rsidR="0096170C" w:rsidRDefault="00303E64" w:rsidP="00303E64">
      <w:pPr>
        <w:pStyle w:val="Paragraphedeliste"/>
        <w:rPr>
          <w:color w:val="FF0000"/>
        </w:rPr>
      </w:pPr>
      <w:r w:rsidRPr="00303E64">
        <w:rPr>
          <w:color w:val="FF0000"/>
        </w:rPr>
        <w:t>Non, car on supprime la protection en cas de défaut.</w:t>
      </w:r>
      <w:r w:rsidR="003352F8" w:rsidRPr="003352F8">
        <w:t xml:space="preserve"> </w:t>
      </w:r>
      <w:r w:rsidR="003352F8" w:rsidRPr="003352F8">
        <w:rPr>
          <w:color w:val="FF0000"/>
        </w:rPr>
        <w:t>Le conducteur de protection ne doit pouvoir être sectionné ou déclenché, si ce n'est au moyen de dispositifs conjoncteurs.</w:t>
      </w:r>
    </w:p>
    <w:p w14:paraId="28FE3030" w14:textId="77777777" w:rsidR="00303E64" w:rsidRPr="004649FB" w:rsidRDefault="00303E64" w:rsidP="00303E64">
      <w:pPr>
        <w:pStyle w:val="Paragraphedeliste"/>
        <w:rPr>
          <w:color w:val="FF0000"/>
          <w:sz w:val="6"/>
          <w:szCs w:val="6"/>
        </w:rPr>
      </w:pPr>
    </w:p>
    <w:p w14:paraId="7813E1D0" w14:textId="77777777" w:rsidR="00A00079" w:rsidRDefault="007C7634" w:rsidP="00A00079">
      <w:pPr>
        <w:pStyle w:val="Paragraphedeliste"/>
        <w:numPr>
          <w:ilvl w:val="0"/>
          <w:numId w:val="1"/>
        </w:numPr>
      </w:pPr>
      <w:r>
        <w:t xml:space="preserve">Peut-on faire une installation sans sectionnement ou dispositif de coupure ? </w:t>
      </w:r>
    </w:p>
    <w:p w14:paraId="23944E48" w14:textId="77777777" w:rsidR="004649FB" w:rsidRDefault="007C7634" w:rsidP="004649FB">
      <w:pPr>
        <w:pStyle w:val="Paragraphedeliste"/>
        <w:rPr>
          <w:i/>
          <w:iCs/>
          <w:color w:val="C00000"/>
        </w:rPr>
      </w:pPr>
      <w:r>
        <w:t>(Justifier votre réponse)</w:t>
      </w:r>
      <w:r w:rsidR="00BA36AA">
        <w:t xml:space="preserve"> </w:t>
      </w:r>
      <w:r w:rsidR="00BA36AA" w:rsidRPr="00D4769B">
        <w:rPr>
          <w:color w:val="C00000"/>
        </w:rPr>
        <w:t>(</w:t>
      </w:r>
      <w:r w:rsidR="00BA36AA">
        <w:rPr>
          <w:i/>
          <w:iCs/>
          <w:color w:val="C00000"/>
        </w:rPr>
        <w:t xml:space="preserve">NIBT, </w:t>
      </w:r>
      <w:proofErr w:type="gramStart"/>
      <w:r w:rsidR="00BA36AA">
        <w:rPr>
          <w:i/>
          <w:iCs/>
          <w:color w:val="C00000"/>
        </w:rPr>
        <w:t>4.6.2.1.1  p.32</w:t>
      </w:r>
      <w:r w:rsidR="00E51C44">
        <w:rPr>
          <w:i/>
          <w:iCs/>
          <w:color w:val="C00000"/>
        </w:rPr>
        <w:t>7</w:t>
      </w:r>
      <w:proofErr w:type="gramEnd"/>
      <w:r w:rsidR="00BA36AA">
        <w:rPr>
          <w:i/>
          <w:iCs/>
          <w:color w:val="C00000"/>
        </w:rPr>
        <w:t>)</w:t>
      </w:r>
    </w:p>
    <w:p w14:paraId="11CF16A9" w14:textId="77777777" w:rsidR="004649FB" w:rsidRPr="004649FB" w:rsidRDefault="004649FB" w:rsidP="004649FB">
      <w:pPr>
        <w:pStyle w:val="Paragraphedeliste"/>
        <w:rPr>
          <w:i/>
          <w:iCs/>
          <w:color w:val="C00000"/>
          <w:sz w:val="6"/>
          <w:szCs w:val="6"/>
        </w:rPr>
      </w:pPr>
    </w:p>
    <w:p w14:paraId="11E6C90B" w14:textId="50A50685" w:rsidR="00A00079" w:rsidRDefault="00303E64" w:rsidP="004649FB">
      <w:pPr>
        <w:pStyle w:val="Paragraphedeliste"/>
        <w:rPr>
          <w:color w:val="FF0000"/>
        </w:rPr>
      </w:pPr>
      <w:r w:rsidRPr="00303E64">
        <w:rPr>
          <w:color w:val="FF0000"/>
        </w:rPr>
        <w:t>Non, Chaque installation électrique doit pouvoir être sectionnée de chaque alimentation.</w:t>
      </w:r>
    </w:p>
    <w:p w14:paraId="65F7EDD6" w14:textId="77777777" w:rsidR="004649FB" w:rsidRPr="004649FB" w:rsidRDefault="004649FB" w:rsidP="004649FB">
      <w:pPr>
        <w:pStyle w:val="Paragraphedeliste"/>
        <w:rPr>
          <w:sz w:val="6"/>
          <w:szCs w:val="6"/>
        </w:rPr>
      </w:pPr>
    </w:p>
    <w:p w14:paraId="724BD5B0" w14:textId="77777777" w:rsidR="004649FB" w:rsidRPr="004649FB" w:rsidRDefault="000E57C2" w:rsidP="0015046B">
      <w:pPr>
        <w:pStyle w:val="Paragraphedeliste"/>
        <w:numPr>
          <w:ilvl w:val="0"/>
          <w:numId w:val="1"/>
        </w:numPr>
        <w:rPr>
          <w:color w:val="FF0000"/>
        </w:rPr>
      </w:pPr>
      <w:r>
        <w:t xml:space="preserve">Quelle sont les buts </w:t>
      </w:r>
      <w:r w:rsidR="00A00079">
        <w:t>de la séparation</w:t>
      </w:r>
      <w:r>
        <w:t xml:space="preserve"> galvanique </w:t>
      </w:r>
      <w:r w:rsidR="00A00079">
        <w:t>dans un sectionnement ?</w:t>
      </w:r>
      <w:r w:rsidR="00E11A75">
        <w:t xml:space="preserve"> </w:t>
      </w:r>
      <w:r w:rsidR="00E11A75" w:rsidRPr="004649FB">
        <w:rPr>
          <w:color w:val="C00000"/>
        </w:rPr>
        <w:t>(</w:t>
      </w:r>
      <w:r w:rsidR="00E11A75" w:rsidRPr="004649FB">
        <w:rPr>
          <w:i/>
          <w:iCs/>
          <w:color w:val="C00000"/>
        </w:rPr>
        <w:t xml:space="preserve">NIBT, </w:t>
      </w:r>
      <w:proofErr w:type="gramStart"/>
      <w:r w:rsidR="00E11A75" w:rsidRPr="004649FB">
        <w:rPr>
          <w:i/>
          <w:iCs/>
          <w:color w:val="C00000"/>
        </w:rPr>
        <w:t>4.6.2.</w:t>
      </w:r>
      <w:r w:rsidR="001775B1" w:rsidRPr="004649FB">
        <w:rPr>
          <w:i/>
          <w:iCs/>
          <w:color w:val="C00000"/>
        </w:rPr>
        <w:t>2</w:t>
      </w:r>
      <w:r w:rsidR="00E11A75" w:rsidRPr="004649FB">
        <w:rPr>
          <w:i/>
          <w:iCs/>
          <w:color w:val="C00000"/>
        </w:rPr>
        <w:t>.1  p.327</w:t>
      </w:r>
      <w:proofErr w:type="gramEnd"/>
      <w:r w:rsidR="00E11A75" w:rsidRPr="004649FB">
        <w:rPr>
          <w:i/>
          <w:iCs/>
          <w:color w:val="C00000"/>
        </w:rPr>
        <w:t>)</w:t>
      </w:r>
    </w:p>
    <w:p w14:paraId="747F9E6D" w14:textId="77777777" w:rsidR="004649FB" w:rsidRPr="004649FB" w:rsidRDefault="004649FB" w:rsidP="004649FB">
      <w:pPr>
        <w:pStyle w:val="Paragraphedeliste"/>
        <w:rPr>
          <w:color w:val="FF0000"/>
          <w:sz w:val="6"/>
          <w:szCs w:val="6"/>
        </w:rPr>
      </w:pPr>
    </w:p>
    <w:p w14:paraId="2D3F1231" w14:textId="5EEDBAF9" w:rsidR="0065789A" w:rsidRDefault="00303E64" w:rsidP="004649FB">
      <w:pPr>
        <w:pStyle w:val="Paragraphedeliste"/>
        <w:rPr>
          <w:color w:val="FF0000"/>
        </w:rPr>
      </w:pPr>
      <w:r w:rsidRPr="004649FB">
        <w:rPr>
          <w:color w:val="FF0000"/>
        </w:rPr>
        <w:t>Pouvoir faire différentes mesures sur des circuits indépendants.</w:t>
      </w:r>
    </w:p>
    <w:p w14:paraId="612ADA91" w14:textId="2D399C60" w:rsidR="004649FB" w:rsidRPr="004649FB" w:rsidRDefault="004649FB" w:rsidP="004649FB">
      <w:pPr>
        <w:pStyle w:val="Paragraphedeliste"/>
        <w:rPr>
          <w:color w:val="FF0000"/>
          <w:sz w:val="6"/>
          <w:szCs w:val="6"/>
        </w:rPr>
      </w:pPr>
    </w:p>
    <w:p w14:paraId="1062EDE5" w14:textId="77777777" w:rsidR="004649FB" w:rsidRPr="004649FB" w:rsidRDefault="004649FB" w:rsidP="004649FB">
      <w:pPr>
        <w:pStyle w:val="Paragraphedeliste"/>
        <w:rPr>
          <w:color w:val="FF0000"/>
          <w:sz w:val="6"/>
          <w:szCs w:val="6"/>
        </w:rPr>
      </w:pPr>
    </w:p>
    <w:p w14:paraId="643FA91E" w14:textId="5655C2D6" w:rsidR="00F9480C" w:rsidRDefault="00446D67" w:rsidP="00A00079">
      <w:pPr>
        <w:pStyle w:val="Paragraphedeliste"/>
        <w:numPr>
          <w:ilvl w:val="0"/>
          <w:numId w:val="1"/>
        </w:numPr>
      </w:pPr>
      <w:r>
        <w:t xml:space="preserve">A </w:t>
      </w:r>
      <w:r w:rsidR="00F9480C">
        <w:t>quels endroits</w:t>
      </w:r>
      <w:r>
        <w:t xml:space="preserve"> doit-on prévoir u</w:t>
      </w:r>
      <w:r w:rsidRPr="00446D67">
        <w:t>n sectionneur de neutre :</w:t>
      </w:r>
    </w:p>
    <w:p w14:paraId="74A4DF83" w14:textId="13D50E43" w:rsidR="00F9480C" w:rsidRDefault="00F9480C" w:rsidP="004411E4">
      <w:pPr>
        <w:pStyle w:val="Paragraphedeliste"/>
        <w:numPr>
          <w:ilvl w:val="0"/>
          <w:numId w:val="4"/>
        </w:numPr>
      </w:pPr>
      <w:r>
        <w:t>Da</w:t>
      </w:r>
      <w:r w:rsidR="00446D67" w:rsidRPr="00446D67">
        <w:t xml:space="preserve">ns le conducteur </w:t>
      </w:r>
      <w:r w:rsidR="0096170C" w:rsidRPr="00446D67">
        <w:t>PEN :</w:t>
      </w:r>
      <w:r w:rsidR="00446D67" w:rsidRPr="00446D67">
        <w:t xml:space="preserve"> </w:t>
      </w:r>
      <w:r w:rsidR="001775B1" w:rsidRPr="00D4769B">
        <w:rPr>
          <w:color w:val="C00000"/>
        </w:rPr>
        <w:t>(</w:t>
      </w:r>
      <w:r w:rsidR="001775B1">
        <w:rPr>
          <w:i/>
          <w:iCs/>
          <w:color w:val="C00000"/>
        </w:rPr>
        <w:t xml:space="preserve">NIBT, </w:t>
      </w:r>
      <w:proofErr w:type="gramStart"/>
      <w:r w:rsidR="001775B1">
        <w:rPr>
          <w:i/>
          <w:iCs/>
          <w:color w:val="C00000"/>
        </w:rPr>
        <w:t>4.6.2.</w:t>
      </w:r>
      <w:r w:rsidR="0065789A">
        <w:rPr>
          <w:i/>
          <w:iCs/>
          <w:color w:val="C00000"/>
        </w:rPr>
        <w:t>2</w:t>
      </w:r>
      <w:r w:rsidR="001775B1">
        <w:rPr>
          <w:i/>
          <w:iCs/>
          <w:color w:val="C00000"/>
        </w:rPr>
        <w:t>.</w:t>
      </w:r>
      <w:r w:rsidR="0065789A">
        <w:rPr>
          <w:i/>
          <w:iCs/>
          <w:color w:val="C00000"/>
        </w:rPr>
        <w:t>3</w:t>
      </w:r>
      <w:r w:rsidR="001775B1">
        <w:rPr>
          <w:i/>
          <w:iCs/>
          <w:color w:val="C00000"/>
        </w:rPr>
        <w:t xml:space="preserve">  p.327</w:t>
      </w:r>
      <w:proofErr w:type="gramEnd"/>
      <w:r w:rsidR="001775B1">
        <w:rPr>
          <w:i/>
          <w:iCs/>
          <w:color w:val="C00000"/>
        </w:rPr>
        <w:t>)</w:t>
      </w:r>
    </w:p>
    <w:p w14:paraId="37930619" w14:textId="77777777" w:rsidR="004411E4" w:rsidRPr="000117D9" w:rsidRDefault="004411E4" w:rsidP="004411E4">
      <w:pPr>
        <w:pStyle w:val="Paragraphedeliste"/>
        <w:ind w:left="1080"/>
        <w:rPr>
          <w:sz w:val="6"/>
          <w:szCs w:val="6"/>
        </w:rPr>
      </w:pPr>
    </w:p>
    <w:p w14:paraId="23C5D126" w14:textId="3209BDFA" w:rsidR="004411E4" w:rsidRPr="004411E4" w:rsidRDefault="004411E4" w:rsidP="00F9480C">
      <w:pPr>
        <w:pStyle w:val="Paragraphedeliste"/>
        <w:rPr>
          <w:color w:val="FF0000"/>
        </w:rPr>
      </w:pPr>
      <w:r w:rsidRPr="004411E4">
        <w:rPr>
          <w:color w:val="FF0000"/>
        </w:rPr>
        <w:t>– au coupe-surintensité général</w:t>
      </w:r>
    </w:p>
    <w:p w14:paraId="3AC9FD68" w14:textId="77777777" w:rsidR="004411E4" w:rsidRPr="000117D9" w:rsidRDefault="004411E4" w:rsidP="00F9480C">
      <w:pPr>
        <w:pStyle w:val="Paragraphedeliste"/>
        <w:rPr>
          <w:sz w:val="6"/>
          <w:szCs w:val="6"/>
        </w:rPr>
      </w:pPr>
    </w:p>
    <w:p w14:paraId="5ABC7187" w14:textId="46CC8F74" w:rsidR="00A00079" w:rsidRDefault="00F9480C" w:rsidP="004411E4">
      <w:pPr>
        <w:pStyle w:val="Paragraphedeliste"/>
        <w:numPr>
          <w:ilvl w:val="0"/>
          <w:numId w:val="4"/>
        </w:numPr>
      </w:pPr>
      <w:r>
        <w:t>D</w:t>
      </w:r>
      <w:r w:rsidR="00446D67" w:rsidRPr="00446D67">
        <w:t xml:space="preserve">ans le conducteur </w:t>
      </w:r>
      <w:r w:rsidR="0096170C" w:rsidRPr="00446D67">
        <w:t>neutre :</w:t>
      </w:r>
    </w:p>
    <w:p w14:paraId="35C6AE0C" w14:textId="77777777" w:rsidR="0065789A" w:rsidRDefault="004411E4" w:rsidP="000117D9">
      <w:pPr>
        <w:spacing w:after="0" w:line="240" w:lineRule="auto"/>
        <w:ind w:firstLine="708"/>
        <w:rPr>
          <w:color w:val="FF0000"/>
        </w:rPr>
      </w:pPr>
      <w:r w:rsidRPr="004411E4">
        <w:rPr>
          <w:color w:val="FF0000"/>
        </w:rPr>
        <w:t xml:space="preserve">– au coupe-surintensité général </w:t>
      </w:r>
    </w:p>
    <w:p w14:paraId="6F9A0D57" w14:textId="387E5ED6" w:rsidR="004411E4" w:rsidRPr="004411E4" w:rsidRDefault="004411E4" w:rsidP="000117D9">
      <w:pPr>
        <w:spacing w:after="0" w:line="240" w:lineRule="auto"/>
        <w:ind w:firstLine="708"/>
        <w:rPr>
          <w:color w:val="FF0000"/>
        </w:rPr>
      </w:pPr>
      <w:r w:rsidRPr="004411E4">
        <w:rPr>
          <w:color w:val="FF0000"/>
        </w:rPr>
        <w:t>– au coupe-surintensité d'abonné de protection</w:t>
      </w:r>
    </w:p>
    <w:p w14:paraId="3A9FFDC9" w14:textId="42A2FA2E" w:rsidR="00B21716" w:rsidRDefault="004411E4" w:rsidP="000117D9">
      <w:pPr>
        <w:spacing w:after="0" w:line="240" w:lineRule="auto"/>
        <w:ind w:firstLine="708"/>
        <w:rPr>
          <w:color w:val="FF0000"/>
        </w:rPr>
      </w:pPr>
      <w:r w:rsidRPr="004411E4">
        <w:rPr>
          <w:color w:val="FF0000"/>
        </w:rPr>
        <w:t>– en cas de passage du schéma TN-C au schéma TN-S</w:t>
      </w:r>
    </w:p>
    <w:p w14:paraId="01648F94" w14:textId="0EE5FE2D" w:rsidR="00405C82" w:rsidRDefault="00405C82" w:rsidP="000117D9">
      <w:pPr>
        <w:spacing w:after="0" w:line="240" w:lineRule="auto"/>
        <w:ind w:firstLine="708"/>
        <w:rPr>
          <w:color w:val="FF0000"/>
        </w:rPr>
      </w:pPr>
      <w:r>
        <w:rPr>
          <w:color w:val="FF0000"/>
        </w:rPr>
        <w:t>-</w:t>
      </w:r>
      <w:r w:rsidRPr="00405C82">
        <w:rPr>
          <w:color w:val="FF0000"/>
        </w:rPr>
        <w:t>Les différents circuits / groupes</w:t>
      </w:r>
    </w:p>
    <w:p w14:paraId="2854B474" w14:textId="77777777" w:rsidR="000117D9" w:rsidRPr="000117D9" w:rsidRDefault="000117D9" w:rsidP="000117D9">
      <w:pPr>
        <w:spacing w:after="0" w:line="240" w:lineRule="auto"/>
        <w:ind w:firstLine="708"/>
        <w:rPr>
          <w:color w:val="FF0000"/>
          <w:sz w:val="6"/>
          <w:szCs w:val="6"/>
        </w:rPr>
      </w:pPr>
    </w:p>
    <w:p w14:paraId="570F6DD8" w14:textId="77777777" w:rsidR="000117D9" w:rsidRPr="000117D9" w:rsidRDefault="00AD6E6D" w:rsidP="000117D9">
      <w:pPr>
        <w:pStyle w:val="Paragraphedeliste"/>
        <w:numPr>
          <w:ilvl w:val="0"/>
          <w:numId w:val="1"/>
        </w:numPr>
      </w:pPr>
      <w:r>
        <w:t xml:space="preserve">Donner quatre </w:t>
      </w:r>
      <w:r w:rsidR="00EF14AF">
        <w:t xml:space="preserve">moyens </w:t>
      </w:r>
      <w:r w:rsidR="0096170C">
        <w:t>pour éviter une mise sous tension intempestive ?</w:t>
      </w:r>
      <w:r w:rsidR="00C62F98">
        <w:t xml:space="preserve"> </w:t>
      </w:r>
      <w:r w:rsidR="00C62F98" w:rsidRPr="00D4769B">
        <w:rPr>
          <w:color w:val="C00000"/>
        </w:rPr>
        <w:t>(</w:t>
      </w:r>
      <w:r w:rsidR="00C62F98">
        <w:rPr>
          <w:i/>
          <w:iCs/>
          <w:color w:val="C00000"/>
        </w:rPr>
        <w:t xml:space="preserve">NIBT, </w:t>
      </w:r>
      <w:proofErr w:type="gramStart"/>
      <w:r w:rsidR="00C62F98">
        <w:rPr>
          <w:i/>
          <w:iCs/>
          <w:color w:val="C00000"/>
        </w:rPr>
        <w:t>4.6.</w:t>
      </w:r>
      <w:r w:rsidR="006A380E">
        <w:rPr>
          <w:i/>
          <w:iCs/>
          <w:color w:val="C00000"/>
        </w:rPr>
        <w:t>2.</w:t>
      </w:r>
      <w:r w:rsidR="00C62F98">
        <w:rPr>
          <w:i/>
          <w:iCs/>
          <w:color w:val="C00000"/>
        </w:rPr>
        <w:t>3.1  p.328</w:t>
      </w:r>
      <w:proofErr w:type="gramEnd"/>
      <w:r w:rsidR="00C62F98">
        <w:rPr>
          <w:i/>
          <w:iCs/>
          <w:color w:val="C00000"/>
        </w:rPr>
        <w:t>)</w:t>
      </w:r>
    </w:p>
    <w:p w14:paraId="4584F1AD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5F4ED397" w14:textId="77777777" w:rsidR="000117D9" w:rsidRDefault="004411E4" w:rsidP="000117D9">
      <w:pPr>
        <w:pStyle w:val="Paragraphedeliste"/>
        <w:rPr>
          <w:color w:val="FF0000"/>
        </w:rPr>
      </w:pPr>
      <w:r w:rsidRPr="000117D9">
        <w:rPr>
          <w:color w:val="FF0000"/>
        </w:rPr>
        <w:t>Dispositifs de verrouillage mécaniques (cadenas)</w:t>
      </w:r>
    </w:p>
    <w:p w14:paraId="4D8B163A" w14:textId="77777777" w:rsidR="000117D9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>Panneaux d'avertissement</w:t>
      </w:r>
    </w:p>
    <w:p w14:paraId="353C346D" w14:textId="77777777" w:rsidR="000117D9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>Dispositifs de sectionnement dans un local fermé à clé ou sous enveloppe.</w:t>
      </w:r>
    </w:p>
    <w:p w14:paraId="63361468" w14:textId="77777777" w:rsidR="000117D9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 xml:space="preserve">Mise à la terre et/ou court-circuitée. </w:t>
      </w:r>
    </w:p>
    <w:p w14:paraId="09F752C7" w14:textId="77777777" w:rsidR="000117D9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>Déraccordé.</w:t>
      </w:r>
    </w:p>
    <w:p w14:paraId="3FB64C7D" w14:textId="67973D6C" w:rsidR="00B21716" w:rsidRPr="004411E4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>Dispositif conjoncteur -&gt; ok si &lt; 16 A</w:t>
      </w:r>
    </w:p>
    <w:p w14:paraId="23BF8CB2" w14:textId="06854775" w:rsidR="00AE7500" w:rsidRDefault="00FE04B9" w:rsidP="00AE7500">
      <w:pPr>
        <w:pStyle w:val="Paragraphedeliste"/>
        <w:numPr>
          <w:ilvl w:val="0"/>
          <w:numId w:val="1"/>
        </w:numPr>
      </w:pPr>
      <w:r>
        <w:lastRenderedPageBreak/>
        <w:t>Peut-on utiliser un dispositif conjoncteur pour une coupure fonctionnelle</w:t>
      </w:r>
      <w:r w:rsidR="00AE7500">
        <w:t xml:space="preserve"> ? </w:t>
      </w:r>
    </w:p>
    <w:p w14:paraId="0A47EBCD" w14:textId="21411D56" w:rsidR="000117D9" w:rsidRDefault="00AE7500" w:rsidP="000117D9">
      <w:pPr>
        <w:pStyle w:val="Paragraphedeliste"/>
        <w:rPr>
          <w:i/>
          <w:iCs/>
          <w:color w:val="C00000"/>
        </w:rPr>
      </w:pPr>
      <w:r>
        <w:t>(</w:t>
      </w:r>
      <w:r w:rsidR="006B21D9">
        <w:t>À</w:t>
      </w:r>
      <w:r>
        <w:t xml:space="preserve"> quelle condition)</w:t>
      </w:r>
      <w:r w:rsidR="002E65BC">
        <w:t xml:space="preserve"> </w:t>
      </w:r>
      <w:r w:rsidR="002E65BC" w:rsidRPr="00D4769B">
        <w:rPr>
          <w:color w:val="C00000"/>
        </w:rPr>
        <w:t>(</w:t>
      </w:r>
      <w:r w:rsidR="002E65BC">
        <w:rPr>
          <w:i/>
          <w:iCs/>
          <w:color w:val="C00000"/>
        </w:rPr>
        <w:t>NIBT, 4.6.3.1.4 p.329)</w:t>
      </w:r>
    </w:p>
    <w:p w14:paraId="6DD226CC" w14:textId="77777777" w:rsidR="000117D9" w:rsidRPr="000117D9" w:rsidRDefault="000117D9" w:rsidP="000117D9">
      <w:pPr>
        <w:pStyle w:val="Paragraphedeliste"/>
        <w:rPr>
          <w:i/>
          <w:iCs/>
          <w:color w:val="C00000"/>
          <w:sz w:val="6"/>
          <w:szCs w:val="6"/>
        </w:rPr>
      </w:pPr>
    </w:p>
    <w:p w14:paraId="4408CA10" w14:textId="7A525247" w:rsidR="004411E4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 xml:space="preserve">Oui, si In max 16 A et </w:t>
      </w:r>
      <w:r w:rsidR="00F55A0F">
        <w:rPr>
          <w:rFonts w:cstheme="minorHAnsi"/>
          <w:color w:val="FF0000"/>
        </w:rPr>
        <w:t>≤</w:t>
      </w:r>
      <w:r w:rsidRPr="004411E4">
        <w:rPr>
          <w:color w:val="FF0000"/>
        </w:rPr>
        <w:t>400 V</w:t>
      </w:r>
    </w:p>
    <w:p w14:paraId="2A451EA5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001F8F2D" w14:textId="239C40B7" w:rsidR="00AE7500" w:rsidRDefault="00AE7500" w:rsidP="00AE7500">
      <w:pPr>
        <w:pStyle w:val="Paragraphedeliste"/>
        <w:numPr>
          <w:ilvl w:val="0"/>
          <w:numId w:val="1"/>
        </w:numPr>
      </w:pPr>
      <w:r>
        <w:t xml:space="preserve">Peut-on utiliser un dispositif conjoncteur pour </w:t>
      </w:r>
      <w:r w:rsidR="00B21716">
        <w:t>l'entretien des machines</w:t>
      </w:r>
      <w:r>
        <w:t xml:space="preserve"> ? </w:t>
      </w:r>
    </w:p>
    <w:p w14:paraId="36841D23" w14:textId="5A0F2AE2" w:rsidR="000117D9" w:rsidRDefault="00B21716" w:rsidP="000117D9">
      <w:pPr>
        <w:pStyle w:val="Paragraphedeliste"/>
        <w:rPr>
          <w:i/>
          <w:iCs/>
          <w:color w:val="C00000"/>
        </w:rPr>
      </w:pPr>
      <w:r>
        <w:t>(</w:t>
      </w:r>
      <w:r w:rsidR="006B21D9">
        <w:t>À</w:t>
      </w:r>
      <w:r>
        <w:t xml:space="preserve"> quelle</w:t>
      </w:r>
      <w:r w:rsidR="006B21D9">
        <w:t>s</w:t>
      </w:r>
      <w:r>
        <w:t xml:space="preserve"> condition</w:t>
      </w:r>
      <w:r w:rsidR="006B21D9">
        <w:t>s</w:t>
      </w:r>
      <w:r>
        <w:t xml:space="preserve">) </w:t>
      </w:r>
      <w:r w:rsidR="005E74DB" w:rsidRPr="00D4769B">
        <w:rPr>
          <w:color w:val="C00000"/>
        </w:rPr>
        <w:t>(</w:t>
      </w:r>
      <w:r w:rsidR="005E74DB">
        <w:rPr>
          <w:i/>
          <w:iCs/>
          <w:color w:val="C00000"/>
        </w:rPr>
        <w:t>NIBT, 4.6.4.2.1.</w:t>
      </w:r>
      <w:r w:rsidR="00EF2008">
        <w:rPr>
          <w:i/>
          <w:iCs/>
          <w:color w:val="C00000"/>
        </w:rPr>
        <w:t>c)</w:t>
      </w:r>
      <w:r w:rsidR="005E74DB">
        <w:rPr>
          <w:i/>
          <w:iCs/>
          <w:color w:val="C00000"/>
        </w:rPr>
        <w:t xml:space="preserve"> p.3</w:t>
      </w:r>
      <w:r w:rsidR="00EF2008">
        <w:rPr>
          <w:i/>
          <w:iCs/>
          <w:color w:val="C00000"/>
        </w:rPr>
        <w:t>31</w:t>
      </w:r>
      <w:r w:rsidR="005E74DB">
        <w:rPr>
          <w:i/>
          <w:iCs/>
          <w:color w:val="C00000"/>
        </w:rPr>
        <w:t>)</w:t>
      </w:r>
    </w:p>
    <w:p w14:paraId="1785D77F" w14:textId="77777777" w:rsidR="000117D9" w:rsidRPr="000117D9" w:rsidRDefault="000117D9" w:rsidP="000117D9">
      <w:pPr>
        <w:pStyle w:val="Paragraphedeliste"/>
        <w:rPr>
          <w:i/>
          <w:iCs/>
          <w:color w:val="C00000"/>
          <w:sz w:val="6"/>
          <w:szCs w:val="6"/>
        </w:rPr>
      </w:pPr>
    </w:p>
    <w:p w14:paraId="3C6B7217" w14:textId="04A8ED78" w:rsidR="00B21716" w:rsidRDefault="004411E4" w:rsidP="000117D9">
      <w:pPr>
        <w:pStyle w:val="Paragraphedeliste"/>
        <w:rPr>
          <w:color w:val="FF0000"/>
        </w:rPr>
      </w:pPr>
      <w:r w:rsidRPr="004411E4">
        <w:rPr>
          <w:color w:val="FF0000"/>
        </w:rPr>
        <w:t>Oui, si In max 16 A</w:t>
      </w:r>
      <w:r w:rsidR="00405C82">
        <w:rPr>
          <w:color w:val="FF0000"/>
        </w:rPr>
        <w:t>. Si contact visuel !</w:t>
      </w:r>
    </w:p>
    <w:p w14:paraId="5FAACF43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642C0D16" w14:textId="77777777" w:rsidR="000117D9" w:rsidRPr="000117D9" w:rsidRDefault="00DB5F92" w:rsidP="000117D9">
      <w:pPr>
        <w:pStyle w:val="Paragraphedeliste"/>
        <w:numPr>
          <w:ilvl w:val="0"/>
          <w:numId w:val="1"/>
        </w:numPr>
      </w:pPr>
      <w:r>
        <w:t xml:space="preserve">Dans quelle situation devez-vous installer un </w:t>
      </w:r>
      <w:r w:rsidR="00225A50">
        <w:t>arrêt d'urgence ?</w:t>
      </w:r>
      <w:r w:rsidR="002B61AD">
        <w:t xml:space="preserve"> </w:t>
      </w:r>
      <w:r w:rsidR="002B61AD" w:rsidRPr="00D4769B">
        <w:rPr>
          <w:color w:val="C00000"/>
        </w:rPr>
        <w:t>(</w:t>
      </w:r>
      <w:r w:rsidR="002B61AD">
        <w:rPr>
          <w:i/>
          <w:iCs/>
          <w:color w:val="C00000"/>
        </w:rPr>
        <w:t xml:space="preserve">NIBT, </w:t>
      </w:r>
      <w:proofErr w:type="gramStart"/>
      <w:r w:rsidR="002B61AD">
        <w:rPr>
          <w:i/>
          <w:iCs/>
          <w:color w:val="C00000"/>
        </w:rPr>
        <w:t>4.6.5  p.333</w:t>
      </w:r>
      <w:proofErr w:type="gramEnd"/>
      <w:r w:rsidR="002B61AD">
        <w:rPr>
          <w:i/>
          <w:iCs/>
          <w:color w:val="C00000"/>
        </w:rPr>
        <w:t>)</w:t>
      </w:r>
    </w:p>
    <w:p w14:paraId="352A5DE1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0C2C9361" w14:textId="35604EBD" w:rsidR="004411E4" w:rsidRDefault="004411E4" w:rsidP="000117D9">
      <w:pPr>
        <w:pStyle w:val="Paragraphedeliste"/>
        <w:rPr>
          <w:color w:val="FF0000"/>
        </w:rPr>
      </w:pPr>
      <w:r w:rsidRPr="000117D9">
        <w:rPr>
          <w:color w:val="FF0000"/>
        </w:rPr>
        <w:t>Pour les emplacements présentant un risque de choc électrique</w:t>
      </w:r>
      <w:r w:rsidR="002B61AD" w:rsidRPr="000117D9">
        <w:rPr>
          <w:color w:val="FF0000"/>
        </w:rPr>
        <w:t xml:space="preserve"> ou en cas de danger imprévisible</w:t>
      </w:r>
    </w:p>
    <w:p w14:paraId="4AB985DF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0040CDFC" w14:textId="5F0C1A9C" w:rsidR="000117D9" w:rsidRPr="000117D9" w:rsidRDefault="001C776F" w:rsidP="000117D9">
      <w:pPr>
        <w:pStyle w:val="Paragraphedeliste"/>
        <w:numPr>
          <w:ilvl w:val="0"/>
          <w:numId w:val="1"/>
        </w:numPr>
      </w:pPr>
      <w:r>
        <w:t>Que devez-vous absolument installer</w:t>
      </w:r>
      <w:r w:rsidR="006B21D9">
        <w:t>,</w:t>
      </w:r>
      <w:r>
        <w:t xml:space="preserve"> </w:t>
      </w:r>
      <w:r w:rsidR="006B21D9">
        <w:t>pour pouvoir faire un entretien sur une machine avec un risque de dommage corporel ?</w:t>
      </w:r>
      <w:r w:rsidR="001F592B">
        <w:t xml:space="preserve"> </w:t>
      </w:r>
      <w:r w:rsidR="001F592B" w:rsidRPr="00D4769B">
        <w:rPr>
          <w:color w:val="C00000"/>
        </w:rPr>
        <w:t>(</w:t>
      </w:r>
      <w:r w:rsidR="001F592B">
        <w:rPr>
          <w:i/>
          <w:iCs/>
          <w:color w:val="C00000"/>
        </w:rPr>
        <w:t>NIBT, 4.6.4.1 p.330)</w:t>
      </w:r>
    </w:p>
    <w:p w14:paraId="79606FAA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23D95A86" w14:textId="03A8D787" w:rsidR="001C776F" w:rsidRDefault="004411E4" w:rsidP="000117D9">
      <w:pPr>
        <w:pStyle w:val="Paragraphedeliste"/>
        <w:rPr>
          <w:color w:val="FF0000"/>
        </w:rPr>
      </w:pPr>
      <w:r w:rsidRPr="000117D9">
        <w:rPr>
          <w:color w:val="FF0000"/>
        </w:rPr>
        <w:t>Un dispositif de coupure (verrouillable si manque le contact visuel)</w:t>
      </w:r>
    </w:p>
    <w:p w14:paraId="7F6118CD" w14:textId="77777777" w:rsidR="000117D9" w:rsidRPr="000117D9" w:rsidRDefault="000117D9" w:rsidP="000117D9">
      <w:pPr>
        <w:pStyle w:val="Paragraphedeliste"/>
        <w:rPr>
          <w:sz w:val="6"/>
          <w:szCs w:val="6"/>
        </w:rPr>
      </w:pPr>
    </w:p>
    <w:p w14:paraId="0FBEB56C" w14:textId="77777777" w:rsidR="000117D9" w:rsidRPr="000117D9" w:rsidRDefault="00C91243" w:rsidP="000117D9">
      <w:pPr>
        <w:pStyle w:val="Paragraphedeliste"/>
        <w:numPr>
          <w:ilvl w:val="0"/>
          <w:numId w:val="1"/>
        </w:numPr>
      </w:pPr>
      <w:r>
        <w:t xml:space="preserve">Quand est-ce que le dispositif de déclenchement doit-il être cadenassable ? </w:t>
      </w:r>
      <w:r w:rsidRPr="004649FB">
        <w:rPr>
          <w:color w:val="C00000"/>
        </w:rPr>
        <w:t>(</w:t>
      </w:r>
      <w:r w:rsidRPr="004649FB">
        <w:rPr>
          <w:i/>
          <w:iCs/>
          <w:color w:val="C00000"/>
        </w:rPr>
        <w:t>Chap. 4.6.4.2.1 p.331)</w:t>
      </w:r>
    </w:p>
    <w:p w14:paraId="7010FFFD" w14:textId="77777777" w:rsidR="000117D9" w:rsidRPr="000117D9" w:rsidRDefault="000117D9" w:rsidP="000117D9">
      <w:pPr>
        <w:pStyle w:val="Paragraphedeliste"/>
        <w:rPr>
          <w:i/>
          <w:iCs/>
          <w:color w:val="C00000"/>
          <w:sz w:val="6"/>
          <w:szCs w:val="6"/>
        </w:rPr>
      </w:pPr>
    </w:p>
    <w:p w14:paraId="6328673F" w14:textId="738F646A" w:rsidR="00C91243" w:rsidRPr="000117D9" w:rsidRDefault="00C91243" w:rsidP="000117D9">
      <w:pPr>
        <w:pStyle w:val="Paragraphedeliste"/>
      </w:pPr>
      <w:r w:rsidRPr="000117D9">
        <w:rPr>
          <w:color w:val="FF0000"/>
        </w:rPr>
        <w:t>Lorsque la commande de la machine n’est pas dans le même local que la machine elle-même ou si celle-ci est suffisamment grande et que son enclenchement peut intervenir alors que quelqu’un procède à son entretien.</w:t>
      </w:r>
      <w:r w:rsidR="00F510F1">
        <w:rPr>
          <w:color w:val="FF0000"/>
        </w:rPr>
        <w:t xml:space="preserve"> Risque de dommages corporels</w:t>
      </w:r>
    </w:p>
    <w:p w14:paraId="6DC72021" w14:textId="77777777" w:rsidR="00AE7500" w:rsidRDefault="00AE7500" w:rsidP="00AE7500"/>
    <w:p w14:paraId="77DE25EF" w14:textId="77777777" w:rsidR="00F85CAD" w:rsidRDefault="00F85CAD"/>
    <w:sectPr w:rsidR="00F8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68DD"/>
    <w:multiLevelType w:val="hybridMultilevel"/>
    <w:tmpl w:val="98F6B7F2"/>
    <w:lvl w:ilvl="0" w:tplc="17A217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9CD"/>
    <w:multiLevelType w:val="hybridMultilevel"/>
    <w:tmpl w:val="3C561214"/>
    <w:lvl w:ilvl="0" w:tplc="3E06C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C746C"/>
    <w:multiLevelType w:val="hybridMultilevel"/>
    <w:tmpl w:val="230000B6"/>
    <w:lvl w:ilvl="0" w:tplc="C50E3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1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E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CC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A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0B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6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A3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EC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373DDF"/>
    <w:multiLevelType w:val="hybridMultilevel"/>
    <w:tmpl w:val="EEB0659A"/>
    <w:lvl w:ilvl="0" w:tplc="5E6A8CD2">
      <w:numFmt w:val="bullet"/>
      <w:lvlText w:val="–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183C7B"/>
    <w:multiLevelType w:val="hybridMultilevel"/>
    <w:tmpl w:val="EFE0F2EC"/>
    <w:lvl w:ilvl="0" w:tplc="FEF49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8A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CF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8E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67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0A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3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63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43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90351F"/>
    <w:multiLevelType w:val="hybridMultilevel"/>
    <w:tmpl w:val="3E6C08FE"/>
    <w:lvl w:ilvl="0" w:tplc="32682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CA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CB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C9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A7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AF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EE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25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06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E90721B"/>
    <w:multiLevelType w:val="hybridMultilevel"/>
    <w:tmpl w:val="18B8913E"/>
    <w:lvl w:ilvl="0" w:tplc="9EA6DDC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6649C"/>
    <w:multiLevelType w:val="hybridMultilevel"/>
    <w:tmpl w:val="EFB45C7A"/>
    <w:lvl w:ilvl="0" w:tplc="326E3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89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C0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A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88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67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8E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8E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48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3E6BEA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4007A"/>
    <w:multiLevelType w:val="hybridMultilevel"/>
    <w:tmpl w:val="4ECEBB66"/>
    <w:lvl w:ilvl="0" w:tplc="9C90B0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color w:val="FF0000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4716197">
    <w:abstractNumId w:val="6"/>
  </w:num>
  <w:num w:numId="2" w16cid:durableId="1964385502">
    <w:abstractNumId w:val="8"/>
  </w:num>
  <w:num w:numId="3" w16cid:durableId="854347555">
    <w:abstractNumId w:val="2"/>
  </w:num>
  <w:num w:numId="4" w16cid:durableId="1541355689">
    <w:abstractNumId w:val="1"/>
  </w:num>
  <w:num w:numId="5" w16cid:durableId="1141387354">
    <w:abstractNumId w:val="5"/>
  </w:num>
  <w:num w:numId="6" w16cid:durableId="1372923726">
    <w:abstractNumId w:val="7"/>
  </w:num>
  <w:num w:numId="7" w16cid:durableId="352611891">
    <w:abstractNumId w:val="4"/>
  </w:num>
  <w:num w:numId="8" w16cid:durableId="964896933">
    <w:abstractNumId w:val="9"/>
  </w:num>
  <w:num w:numId="9" w16cid:durableId="135345821">
    <w:abstractNumId w:val="3"/>
  </w:num>
  <w:num w:numId="10" w16cid:durableId="1482652532">
    <w:abstractNumId w:val="0"/>
  </w:num>
  <w:num w:numId="11" w16cid:durableId="251625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34"/>
    <w:rsid w:val="000117D9"/>
    <w:rsid w:val="000E57C2"/>
    <w:rsid w:val="001775B1"/>
    <w:rsid w:val="001935D5"/>
    <w:rsid w:val="001C776F"/>
    <w:rsid w:val="001F592B"/>
    <w:rsid w:val="00214504"/>
    <w:rsid w:val="00225A50"/>
    <w:rsid w:val="00267A6B"/>
    <w:rsid w:val="002B61AD"/>
    <w:rsid w:val="002E65BC"/>
    <w:rsid w:val="00303E64"/>
    <w:rsid w:val="003352F8"/>
    <w:rsid w:val="003F0F35"/>
    <w:rsid w:val="00405C82"/>
    <w:rsid w:val="004411E4"/>
    <w:rsid w:val="00446D67"/>
    <w:rsid w:val="004649FB"/>
    <w:rsid w:val="005E74DB"/>
    <w:rsid w:val="00612785"/>
    <w:rsid w:val="0065789A"/>
    <w:rsid w:val="00673791"/>
    <w:rsid w:val="00673B74"/>
    <w:rsid w:val="006A380E"/>
    <w:rsid w:val="006B21D9"/>
    <w:rsid w:val="007875BF"/>
    <w:rsid w:val="007C7634"/>
    <w:rsid w:val="00912BCE"/>
    <w:rsid w:val="0096170C"/>
    <w:rsid w:val="009866D7"/>
    <w:rsid w:val="00A00079"/>
    <w:rsid w:val="00A6664E"/>
    <w:rsid w:val="00AD6E6D"/>
    <w:rsid w:val="00AE7500"/>
    <w:rsid w:val="00B21716"/>
    <w:rsid w:val="00BA2A3F"/>
    <w:rsid w:val="00BA36AA"/>
    <w:rsid w:val="00BD7E91"/>
    <w:rsid w:val="00C62F98"/>
    <w:rsid w:val="00C91243"/>
    <w:rsid w:val="00D321C6"/>
    <w:rsid w:val="00D8072E"/>
    <w:rsid w:val="00DB5F92"/>
    <w:rsid w:val="00DF674F"/>
    <w:rsid w:val="00E11A75"/>
    <w:rsid w:val="00E51C44"/>
    <w:rsid w:val="00EF14AF"/>
    <w:rsid w:val="00EF2008"/>
    <w:rsid w:val="00F510F1"/>
    <w:rsid w:val="00F55A0F"/>
    <w:rsid w:val="00F85CAD"/>
    <w:rsid w:val="00F9480C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3F11E"/>
  <w15:chartTrackingRefBased/>
  <w15:docId w15:val="{C1514CB4-91E9-4395-87DE-9196A09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34"/>
    <w:pPr>
      <w:spacing w:after="200" w:line="276" w:lineRule="auto"/>
    </w:pPr>
    <w:rPr>
      <w:rFonts w:eastAsiaTheme="minorEastAsia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8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1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Baechler Jonathan</dc:creator>
  <cp:keywords/>
  <dc:description/>
  <cp:lastModifiedBy>Baechler Jonathan</cp:lastModifiedBy>
  <cp:revision>47</cp:revision>
  <dcterms:created xsi:type="dcterms:W3CDTF">2020-11-13T07:28:00Z</dcterms:created>
  <dcterms:modified xsi:type="dcterms:W3CDTF">2023-12-15T08:45:00Z</dcterms:modified>
</cp:coreProperties>
</file>