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180F" w14:textId="38204495" w:rsidR="001B3DFB" w:rsidRPr="00B64C95" w:rsidRDefault="009D4B21">
      <w:pPr>
        <w:rPr>
          <w:sz w:val="48"/>
          <w:szCs w:val="48"/>
        </w:rPr>
      </w:pPr>
      <w:r w:rsidRPr="00B64C95">
        <w:rPr>
          <w:sz w:val="48"/>
          <w:szCs w:val="48"/>
        </w:rPr>
        <w:t>Questionnaire 4</w:t>
      </w:r>
      <w:r w:rsidRPr="00B64C95">
        <w:rPr>
          <w:sz w:val="48"/>
          <w:szCs w:val="48"/>
          <w:vertAlign w:val="superscript"/>
        </w:rPr>
        <w:t>ème</w:t>
      </w:r>
      <w:r w:rsidRPr="00B64C95">
        <w:rPr>
          <w:sz w:val="48"/>
          <w:szCs w:val="48"/>
        </w:rPr>
        <w:t xml:space="preserve"> année </w:t>
      </w:r>
      <w:r w:rsidR="00A01EEA" w:rsidRPr="00B64C95">
        <w:rPr>
          <w:sz w:val="48"/>
          <w:szCs w:val="48"/>
        </w:rPr>
        <w:t>NIBT</w:t>
      </w:r>
    </w:p>
    <w:p w14:paraId="586C6565" w14:textId="5304506B" w:rsidR="009D4B21" w:rsidRPr="009D4B21" w:rsidRDefault="009D4B21" w:rsidP="009D4B21">
      <w:r w:rsidRPr="3BB0F61E">
        <w:t>Recommandation : Noter à chaque fois le numéro d’article, l'alinéa ainsi que le numéro de page.</w:t>
      </w:r>
    </w:p>
    <w:p w14:paraId="4BD031E9" w14:textId="424EA333" w:rsidR="009D4B21" w:rsidRPr="00367A24" w:rsidRDefault="009D4B21" w:rsidP="00367A24">
      <w:pPr>
        <w:spacing w:after="200" w:line="276" w:lineRule="auto"/>
        <w:rPr>
          <w:rFonts w:eastAsiaTheme="minorEastAsia"/>
          <w:b/>
          <w:i/>
          <w:sz w:val="28"/>
          <w:szCs w:val="28"/>
          <w:lang w:eastAsia="fr-CH"/>
        </w:rPr>
      </w:pPr>
      <w:r w:rsidRPr="009D4B21">
        <w:rPr>
          <w:rFonts w:eastAsiaTheme="minorEastAsia"/>
          <w:b/>
          <w:i/>
          <w:sz w:val="28"/>
          <w:szCs w:val="28"/>
          <w:lang w:eastAsia="fr-CH"/>
        </w:rPr>
        <w:t>F2.3</w:t>
      </w:r>
      <w:r>
        <w:rPr>
          <w:rFonts w:eastAsiaTheme="minorEastAsia"/>
          <w:b/>
          <w:i/>
          <w:sz w:val="28"/>
          <w:szCs w:val="28"/>
          <w:lang w:eastAsia="fr-CH"/>
        </w:rPr>
        <w:t xml:space="preserve"> </w:t>
      </w:r>
      <w:r w:rsidRPr="009D4B21">
        <w:rPr>
          <w:rFonts w:eastAsiaTheme="minorEastAsia"/>
          <w:b/>
          <w:i/>
          <w:sz w:val="28"/>
          <w:szCs w:val="28"/>
          <w:lang w:eastAsia="fr-CH"/>
        </w:rPr>
        <w:t>Défauts dans les inst</w:t>
      </w:r>
      <w:r>
        <w:rPr>
          <w:rFonts w:eastAsiaTheme="minorEastAsia"/>
          <w:b/>
          <w:i/>
          <w:sz w:val="28"/>
          <w:szCs w:val="28"/>
          <w:lang w:eastAsia="fr-CH"/>
        </w:rPr>
        <w:t>allations</w:t>
      </w:r>
      <w:r w:rsidRPr="009D4B21">
        <w:rPr>
          <w:rFonts w:eastAsiaTheme="minorEastAsia"/>
          <w:b/>
          <w:i/>
          <w:sz w:val="28"/>
          <w:szCs w:val="28"/>
          <w:lang w:eastAsia="fr-CH"/>
        </w:rPr>
        <w:t xml:space="preserve"> électriques</w:t>
      </w:r>
    </w:p>
    <w:p w14:paraId="0D179B3A" w14:textId="77777777" w:rsidR="009D4B21" w:rsidRPr="009D4B21" w:rsidRDefault="009D4B21" w:rsidP="009D4B21">
      <w:pPr>
        <w:pStyle w:val="Paragraphedeliste"/>
        <w:numPr>
          <w:ilvl w:val="0"/>
          <w:numId w:val="1"/>
        </w:numPr>
      </w:pPr>
      <w:r w:rsidRPr="009D4B21">
        <w:t>Citer les 5 genres de défauts dans les installations électriques.</w:t>
      </w:r>
    </w:p>
    <w:p w14:paraId="6DA48671" w14:textId="77777777" w:rsidR="009D4B21" w:rsidRPr="009D4B21" w:rsidRDefault="009D4B21" w:rsidP="00367A24"/>
    <w:p w14:paraId="7B041904" w14:textId="77777777" w:rsidR="009D4B21" w:rsidRPr="009D4B21" w:rsidRDefault="009D4B21" w:rsidP="009D4B21"/>
    <w:p w14:paraId="6A9F6E4F" w14:textId="23183984" w:rsidR="00190A3A" w:rsidRPr="009D4B21" w:rsidRDefault="009D4B21" w:rsidP="00367A24">
      <w:pPr>
        <w:pStyle w:val="Paragraphedeliste"/>
        <w:numPr>
          <w:ilvl w:val="0"/>
          <w:numId w:val="1"/>
        </w:numPr>
      </w:pPr>
      <w:r w:rsidRPr="009D4B21">
        <w:t>Quelle est la différence entre un défaut franc (direct) et un défaut impédant (indirect) ?</w:t>
      </w:r>
    </w:p>
    <w:p w14:paraId="6D406E61" w14:textId="77777777" w:rsidR="009D4B21" w:rsidRPr="009D4B21" w:rsidRDefault="009D4B21" w:rsidP="009D4B21"/>
    <w:p w14:paraId="5BD76537" w14:textId="77777777" w:rsidR="009D4B21" w:rsidRPr="009D4B21" w:rsidRDefault="009D4B21" w:rsidP="009D4B21">
      <w:pPr>
        <w:pStyle w:val="Paragraphedeliste"/>
        <w:numPr>
          <w:ilvl w:val="0"/>
          <w:numId w:val="1"/>
        </w:numPr>
      </w:pPr>
      <w:r w:rsidRPr="009D4B21">
        <w:t>Qu’est-ce que le courant de contact ?</w:t>
      </w:r>
    </w:p>
    <w:p w14:paraId="112B23BD" w14:textId="77777777" w:rsidR="009D4B21" w:rsidRPr="009D4B21" w:rsidRDefault="009D4B21" w:rsidP="009D4B21"/>
    <w:p w14:paraId="0BED5841" w14:textId="44888F18" w:rsidR="00190A3A" w:rsidRDefault="009D4B21" w:rsidP="00367A24">
      <w:pPr>
        <w:pStyle w:val="Paragraphedeliste"/>
        <w:numPr>
          <w:ilvl w:val="0"/>
          <w:numId w:val="1"/>
        </w:numPr>
      </w:pPr>
      <w:r w:rsidRPr="009D4B21">
        <w:t>Comment appelle-t-on aussi le courant de contact ?</w:t>
      </w:r>
    </w:p>
    <w:p w14:paraId="45E6778A" w14:textId="77777777" w:rsidR="00367A24" w:rsidRPr="009D4B21" w:rsidRDefault="00367A24" w:rsidP="00367A24">
      <w:pPr>
        <w:pStyle w:val="Paragraphedeliste"/>
      </w:pPr>
    </w:p>
    <w:p w14:paraId="1017E13F" w14:textId="77777777" w:rsidR="009D4B21" w:rsidRPr="009D4B21" w:rsidRDefault="009D4B21" w:rsidP="009D4B21">
      <w:pPr>
        <w:pStyle w:val="Paragraphedeliste"/>
      </w:pPr>
    </w:p>
    <w:p w14:paraId="7F28E99A" w14:textId="77777777" w:rsidR="009D4B21" w:rsidRPr="009D4B21" w:rsidRDefault="009D4B21" w:rsidP="009D4B21">
      <w:pPr>
        <w:pStyle w:val="Paragraphedeliste"/>
        <w:numPr>
          <w:ilvl w:val="0"/>
          <w:numId w:val="1"/>
        </w:numPr>
      </w:pPr>
      <w:r w:rsidRPr="009D4B21">
        <w:t>Quelle est la tension de contact maximale admissible pour l’être humain ?</w:t>
      </w:r>
    </w:p>
    <w:p w14:paraId="347C80DE" w14:textId="77777777" w:rsidR="002E6E62" w:rsidRPr="009D4B21" w:rsidRDefault="002E6E62" w:rsidP="009D4B21"/>
    <w:p w14:paraId="43FA7DDC" w14:textId="7658E494" w:rsidR="00190A3A" w:rsidRDefault="009D4B21" w:rsidP="002E6E62">
      <w:pPr>
        <w:pStyle w:val="Paragraphedeliste"/>
        <w:numPr>
          <w:ilvl w:val="0"/>
          <w:numId w:val="1"/>
        </w:numPr>
      </w:pPr>
      <w:r w:rsidRPr="009D4B21">
        <w:t>Pourquoi le courant de court-circuit doit-il être très grand ?</w:t>
      </w:r>
    </w:p>
    <w:p w14:paraId="5576337B" w14:textId="77777777" w:rsidR="002E6E62" w:rsidRDefault="002E6E62" w:rsidP="002E6E62">
      <w:pPr>
        <w:pStyle w:val="Paragraphedeliste"/>
      </w:pPr>
    </w:p>
    <w:p w14:paraId="4B45F288" w14:textId="77777777" w:rsidR="002E6E62" w:rsidRDefault="002E6E62" w:rsidP="002E6E62"/>
    <w:p w14:paraId="193AD111" w14:textId="77777777" w:rsidR="002E6E62" w:rsidRDefault="002E6E62" w:rsidP="002E6E62">
      <w:pPr>
        <w:pStyle w:val="Paragraphedeliste"/>
        <w:numPr>
          <w:ilvl w:val="0"/>
          <w:numId w:val="1"/>
        </w:numPr>
        <w:spacing w:after="160" w:line="259" w:lineRule="auto"/>
      </w:pPr>
      <w:r>
        <w:t>Expliquez ce qu’est un courant de défaut.</w:t>
      </w:r>
      <w:r>
        <w:tab/>
      </w:r>
    </w:p>
    <w:p w14:paraId="65E43D42" w14:textId="000EFB93" w:rsidR="002E6E62" w:rsidRDefault="002E6E62" w:rsidP="00367A24"/>
    <w:p w14:paraId="62282B51" w14:textId="77777777" w:rsidR="009D4B21" w:rsidRPr="009D4B21" w:rsidRDefault="009D4B21" w:rsidP="009D4B21"/>
    <w:p w14:paraId="3A12AA94" w14:textId="77777777" w:rsidR="009D4B21" w:rsidRPr="009D4B21" w:rsidRDefault="009D4B21" w:rsidP="009D4B21">
      <w:pPr>
        <w:pStyle w:val="Paragraphedeliste"/>
        <w:numPr>
          <w:ilvl w:val="0"/>
          <w:numId w:val="1"/>
        </w:numPr>
      </w:pPr>
      <w:r w:rsidRPr="009D4B21">
        <w:t>Qu’est-ce que le courant de fuite ?</w:t>
      </w:r>
    </w:p>
    <w:p w14:paraId="6086EBAD" w14:textId="7EE7B677" w:rsidR="009D4B21" w:rsidRDefault="009D4B21" w:rsidP="009D4B21"/>
    <w:p w14:paraId="662E346E" w14:textId="77777777" w:rsidR="00367A24" w:rsidRPr="009D4B21" w:rsidRDefault="00367A24" w:rsidP="009D4B21"/>
    <w:p w14:paraId="1A6D531C" w14:textId="072C660A" w:rsidR="009D4B21" w:rsidRDefault="009D4B21" w:rsidP="00190A3A">
      <w:pPr>
        <w:pStyle w:val="Paragraphedeliste"/>
        <w:numPr>
          <w:ilvl w:val="0"/>
          <w:numId w:val="1"/>
        </w:numPr>
      </w:pPr>
      <w:r w:rsidRPr="009D4B21">
        <w:t>Quel appareil protège l’installation contre les courants de fuite</w:t>
      </w:r>
      <w:r>
        <w:t> ?</w:t>
      </w:r>
    </w:p>
    <w:p w14:paraId="58C2672D" w14:textId="34FD208F" w:rsidR="009D4B21" w:rsidRDefault="009D4B21" w:rsidP="009D4B21">
      <w:pPr>
        <w:pStyle w:val="Paragraphedeliste"/>
      </w:pPr>
    </w:p>
    <w:p w14:paraId="6DD6E769" w14:textId="77777777" w:rsidR="009D4B21" w:rsidRDefault="009D4B21" w:rsidP="009D4B21">
      <w:pPr>
        <w:pStyle w:val="Paragraphedeliste"/>
      </w:pPr>
    </w:p>
    <w:p w14:paraId="75C554FB" w14:textId="7941CDE8" w:rsidR="00367A24" w:rsidRDefault="0091048B" w:rsidP="0091048B">
      <w:pPr>
        <w:pStyle w:val="Paragraphedeliste"/>
        <w:numPr>
          <w:ilvl w:val="0"/>
          <w:numId w:val="1"/>
        </w:numPr>
      </w:pPr>
      <w:r>
        <w:t>Quelle est le</w:t>
      </w:r>
      <w:r w:rsidR="00386108">
        <w:t xml:space="preserve"> courant</w:t>
      </w:r>
      <w:r>
        <w:t xml:space="preserve"> de contact maximal admissible (considéré comme non dangereux) ?</w:t>
      </w:r>
    </w:p>
    <w:p w14:paraId="2857E071" w14:textId="77777777" w:rsidR="0091048B" w:rsidRDefault="0091048B" w:rsidP="0091048B"/>
    <w:p w14:paraId="4D5F83CD" w14:textId="063106EB" w:rsidR="009D4B21" w:rsidRDefault="009D4B21" w:rsidP="009D4B21">
      <w:pPr>
        <w:pStyle w:val="Paragraphedeliste"/>
        <w:numPr>
          <w:ilvl w:val="0"/>
          <w:numId w:val="1"/>
        </w:numPr>
      </w:pPr>
      <w:r w:rsidRPr="009D4B21">
        <w:t xml:space="preserve">Qu’est-ce que </w:t>
      </w:r>
      <w:r>
        <w:t>la tension de pas ?</w:t>
      </w:r>
    </w:p>
    <w:p w14:paraId="38456D90" w14:textId="77777777" w:rsidR="009D4B21" w:rsidRDefault="009D4B21" w:rsidP="009D4B21"/>
    <w:p w14:paraId="622496B0" w14:textId="77777777" w:rsidR="009D4B21" w:rsidRDefault="009D4B21" w:rsidP="009D4B21">
      <w:pPr>
        <w:pStyle w:val="Paragraphedeliste"/>
      </w:pPr>
    </w:p>
    <w:p w14:paraId="30B5C856" w14:textId="4032849E" w:rsidR="009D4B21" w:rsidRDefault="009D4B21" w:rsidP="009D4B21">
      <w:pPr>
        <w:pStyle w:val="Paragraphedeliste"/>
        <w:numPr>
          <w:ilvl w:val="0"/>
          <w:numId w:val="1"/>
        </w:numPr>
      </w:pPr>
      <w:r w:rsidRPr="009D4B21">
        <w:t xml:space="preserve">Comment appelle-t-on aussi le courant de </w:t>
      </w:r>
      <w:r>
        <w:t xml:space="preserve">fuite </w:t>
      </w:r>
      <w:r w:rsidRPr="009D4B21">
        <w:t>?</w:t>
      </w:r>
    </w:p>
    <w:p w14:paraId="7264DFEA" w14:textId="22EEFD49" w:rsidR="00190A3A" w:rsidRDefault="00190A3A" w:rsidP="009D4B21"/>
    <w:p w14:paraId="457794F0" w14:textId="77777777" w:rsidR="00190A3A" w:rsidRDefault="00190A3A" w:rsidP="009D4B21"/>
    <w:p w14:paraId="54B0A2AD" w14:textId="48BA5EF1" w:rsidR="009D4B21" w:rsidRDefault="009D4B21" w:rsidP="009D4B21">
      <w:pPr>
        <w:pStyle w:val="Paragraphedeliste"/>
        <w:numPr>
          <w:ilvl w:val="0"/>
          <w:numId w:val="1"/>
        </w:numPr>
      </w:pPr>
      <w:r>
        <w:t xml:space="preserve">Quel est le risque si le temps de coupure n’est pas respecté en cas de court-circuit ? </w:t>
      </w:r>
    </w:p>
    <w:p w14:paraId="30D91706" w14:textId="135501FF" w:rsidR="009D4B21" w:rsidRDefault="009D4B21" w:rsidP="009D4B21">
      <w:pPr>
        <w:pStyle w:val="Paragraphedeliste"/>
      </w:pPr>
    </w:p>
    <w:p w14:paraId="3F3A4BAF" w14:textId="3A764D52" w:rsidR="009D4B21" w:rsidRDefault="009D4B21" w:rsidP="009D4B21">
      <w:pPr>
        <w:pStyle w:val="Paragraphedeliste"/>
      </w:pPr>
    </w:p>
    <w:p w14:paraId="7A335C7F" w14:textId="77777777" w:rsidR="00190A3A" w:rsidRDefault="00190A3A" w:rsidP="009D4B21">
      <w:pPr>
        <w:pStyle w:val="Paragraphedeliste"/>
      </w:pPr>
    </w:p>
    <w:p w14:paraId="6FF859E1" w14:textId="77777777" w:rsidR="009D4B21" w:rsidRDefault="009D4B21" w:rsidP="009D4B21">
      <w:pPr>
        <w:pStyle w:val="Paragraphedeliste"/>
      </w:pPr>
    </w:p>
    <w:p w14:paraId="683B193E" w14:textId="77777777" w:rsidR="00190A3A" w:rsidRDefault="009D4B21" w:rsidP="00190A3A">
      <w:pPr>
        <w:pStyle w:val="Paragraphedeliste"/>
        <w:numPr>
          <w:ilvl w:val="0"/>
          <w:numId w:val="1"/>
        </w:numPr>
      </w:pPr>
      <w:r>
        <w:t xml:space="preserve">Pourquoi les installations TNC ne sont plus autorisé ? </w:t>
      </w:r>
    </w:p>
    <w:p w14:paraId="5C929CD9" w14:textId="7F98263E" w:rsidR="00190A3A" w:rsidRDefault="00190A3A" w:rsidP="00190A3A">
      <w:pPr>
        <w:pStyle w:val="Paragraphedeliste"/>
      </w:pPr>
    </w:p>
    <w:p w14:paraId="35F8DB52" w14:textId="1F706A14" w:rsidR="00190A3A" w:rsidRDefault="00190A3A" w:rsidP="00190A3A">
      <w:pPr>
        <w:pStyle w:val="Paragraphedeliste"/>
      </w:pPr>
    </w:p>
    <w:p w14:paraId="36A23125" w14:textId="77777777" w:rsidR="00190A3A" w:rsidRDefault="00190A3A" w:rsidP="00190A3A">
      <w:pPr>
        <w:pStyle w:val="Paragraphedeliste"/>
      </w:pPr>
    </w:p>
    <w:p w14:paraId="2B74F437" w14:textId="77777777" w:rsidR="00190A3A" w:rsidRDefault="00190A3A" w:rsidP="00190A3A">
      <w:pPr>
        <w:pStyle w:val="Paragraphedeliste"/>
      </w:pPr>
    </w:p>
    <w:p w14:paraId="5EBC1E11" w14:textId="07942AE3" w:rsidR="001E056C" w:rsidRDefault="009D4B21" w:rsidP="00FB7E59">
      <w:pPr>
        <w:pStyle w:val="Paragraphedeliste"/>
        <w:numPr>
          <w:ilvl w:val="0"/>
          <w:numId w:val="1"/>
        </w:numPr>
      </w:pPr>
      <w:r>
        <w:t xml:space="preserve">Pourquoi ne pouvons-nous pas installer un </w:t>
      </w:r>
      <w:r w:rsidR="00190A3A">
        <w:t>DDR sur une installation TNC ?</w:t>
      </w:r>
    </w:p>
    <w:p w14:paraId="5A3DF3F2" w14:textId="77777777" w:rsidR="00FB7E59" w:rsidRDefault="00FB7E59" w:rsidP="00FB7E59">
      <w:pPr>
        <w:pStyle w:val="Paragraphedeliste"/>
      </w:pPr>
    </w:p>
    <w:p w14:paraId="2800C8CB" w14:textId="347DD4F9" w:rsidR="001E056C" w:rsidRPr="00367A24" w:rsidRDefault="001E056C" w:rsidP="00367A24">
      <w:pPr>
        <w:spacing w:after="200" w:line="276" w:lineRule="auto"/>
        <w:rPr>
          <w:rFonts w:eastAsiaTheme="minorEastAsia"/>
          <w:b/>
          <w:i/>
          <w:sz w:val="28"/>
          <w:szCs w:val="28"/>
          <w:lang w:eastAsia="fr-CH"/>
        </w:rPr>
      </w:pPr>
      <w:r>
        <w:rPr>
          <w:rFonts w:eastAsiaTheme="minorEastAsia"/>
          <w:b/>
          <w:i/>
          <w:sz w:val="28"/>
          <w:szCs w:val="28"/>
          <w:lang w:eastAsia="fr-CH"/>
        </w:rPr>
        <w:t>F2.4 Classe de protection</w:t>
      </w:r>
    </w:p>
    <w:p w14:paraId="56416673" w14:textId="77777777" w:rsidR="001E056C" w:rsidRPr="001E056C" w:rsidRDefault="001E056C" w:rsidP="001E056C">
      <w:pPr>
        <w:pStyle w:val="Paragraphedeliste"/>
        <w:numPr>
          <w:ilvl w:val="0"/>
          <w:numId w:val="1"/>
        </w:numPr>
      </w:pPr>
      <w:r w:rsidRPr="001E056C">
        <w:t>Par quoi est garantie la protection principale ?</w:t>
      </w:r>
    </w:p>
    <w:p w14:paraId="269A0A6E" w14:textId="77777777" w:rsidR="001E056C" w:rsidRPr="001E056C" w:rsidRDefault="001E056C" w:rsidP="001E056C"/>
    <w:p w14:paraId="5A58692D" w14:textId="08B56186" w:rsidR="001A33FC" w:rsidRDefault="001E056C" w:rsidP="001E056C">
      <w:pPr>
        <w:pStyle w:val="Paragraphedeliste"/>
        <w:numPr>
          <w:ilvl w:val="0"/>
          <w:numId w:val="1"/>
        </w:numPr>
      </w:pPr>
      <w:r w:rsidRPr="001E056C">
        <w:t>Contre quel type de contact les 4 classes de protection assurent-elles ?</w:t>
      </w:r>
    </w:p>
    <w:p w14:paraId="11141766" w14:textId="77777777" w:rsidR="001E056C" w:rsidRPr="001E056C" w:rsidRDefault="001E056C" w:rsidP="001E056C"/>
    <w:p w14:paraId="10CD4809" w14:textId="0F4F523E" w:rsidR="0062753C" w:rsidRDefault="0062753C" w:rsidP="0062753C">
      <w:pPr>
        <w:pStyle w:val="Paragraphedeliste"/>
        <w:numPr>
          <w:ilvl w:val="0"/>
          <w:numId w:val="1"/>
        </w:numPr>
      </w:pPr>
      <w:r>
        <w:t>Citer et expliquer à quoi correspondent les classes de protection 0, I, II et III.</w:t>
      </w:r>
    </w:p>
    <w:p w14:paraId="20502027" w14:textId="3CEE2FB1" w:rsidR="001A33FC" w:rsidRDefault="001A33FC" w:rsidP="001E056C"/>
    <w:p w14:paraId="0004E8C7" w14:textId="5762C154" w:rsidR="001A33FC" w:rsidRDefault="001A33FC" w:rsidP="001E056C"/>
    <w:p w14:paraId="14E1026A" w14:textId="77777777" w:rsidR="001E056C" w:rsidRPr="001E056C" w:rsidRDefault="001E056C" w:rsidP="001E056C"/>
    <w:p w14:paraId="45D6A33E" w14:textId="73A59D90" w:rsidR="001E056C" w:rsidRDefault="001E056C" w:rsidP="00367A24">
      <w:pPr>
        <w:pStyle w:val="Paragraphedeliste"/>
        <w:numPr>
          <w:ilvl w:val="0"/>
          <w:numId w:val="1"/>
        </w:numPr>
      </w:pPr>
      <w:r w:rsidRPr="001E05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3B60F" wp14:editId="4D8C236F">
                <wp:simplePos x="0" y="0"/>
                <wp:positionH relativeFrom="column">
                  <wp:posOffset>2219325</wp:posOffset>
                </wp:positionH>
                <wp:positionV relativeFrom="paragraph">
                  <wp:posOffset>33020</wp:posOffset>
                </wp:positionV>
                <wp:extent cx="182880" cy="197485"/>
                <wp:effectExtent l="13970" t="10795" r="1270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87AC9" id="Rectangle 2" o:spid="_x0000_s1026" style="position:absolute;margin-left:174.75pt;margin-top:2.6pt;width:14.4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"/>
            </w:pict>
          </mc:Fallback>
        </mc:AlternateContent>
      </w:r>
      <w:r w:rsidRPr="001E056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825D4" wp14:editId="490FFAF3">
                <wp:simplePos x="0" y="0"/>
                <wp:positionH relativeFrom="column">
                  <wp:posOffset>2265045</wp:posOffset>
                </wp:positionH>
                <wp:positionV relativeFrom="paragraph">
                  <wp:posOffset>83820</wp:posOffset>
                </wp:positionV>
                <wp:extent cx="90805" cy="90805"/>
                <wp:effectExtent l="12065" t="13970" r="11430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F677E" id="Rectangle 3" o:spid="_x0000_s1026" style="position:absolute;margin-left:178.35pt;margin-top:6.6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XW6GgIAADk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"/>
            </w:pict>
          </mc:Fallback>
        </mc:AlternateContent>
      </w:r>
      <w:r w:rsidRPr="001E056C">
        <w:t>Que signifie le symbole :</w:t>
      </w:r>
    </w:p>
    <w:p w14:paraId="767423ED" w14:textId="77777777" w:rsidR="00DC07F2" w:rsidRDefault="00DC07F2" w:rsidP="00FB7E59"/>
    <w:p w14:paraId="6390C4E9" w14:textId="591BC95F" w:rsidR="00DC07F2" w:rsidRDefault="00DC07F2" w:rsidP="00DC07F2">
      <w:pPr>
        <w:pStyle w:val="Paragraphedeliste"/>
        <w:numPr>
          <w:ilvl w:val="0"/>
          <w:numId w:val="1"/>
        </w:numPr>
      </w:pPr>
      <w:r>
        <w:t>Quel est le rôle du conducteur de protection ?</w:t>
      </w:r>
    </w:p>
    <w:p w14:paraId="1A093979" w14:textId="4D3650F2" w:rsidR="00FB7E59" w:rsidRDefault="00FB7E59" w:rsidP="00FB7E59">
      <w:pPr>
        <w:pStyle w:val="Paragraphedeliste"/>
      </w:pPr>
    </w:p>
    <w:p w14:paraId="37CC31CD" w14:textId="2F9F4FCE" w:rsidR="00FB7E59" w:rsidRDefault="00FB7E59" w:rsidP="00FB7E59">
      <w:pPr>
        <w:pStyle w:val="Paragraphedeliste"/>
      </w:pPr>
    </w:p>
    <w:p w14:paraId="0DC54C82" w14:textId="77777777" w:rsidR="00FB7E59" w:rsidRDefault="00FB7E59" w:rsidP="00FB7E59">
      <w:pPr>
        <w:pStyle w:val="Paragraphedeliste"/>
      </w:pPr>
    </w:p>
    <w:p w14:paraId="5ADAEFD4" w14:textId="78026C19" w:rsidR="00FB7E59" w:rsidRDefault="00FB7E59" w:rsidP="00DC07F2">
      <w:pPr>
        <w:pStyle w:val="Paragraphedeliste"/>
        <w:numPr>
          <w:ilvl w:val="0"/>
          <w:numId w:val="1"/>
        </w:numPr>
      </w:pPr>
      <w:r>
        <w:t>Qu’est-ce que la protection principale d’une installation électrique ?</w:t>
      </w:r>
    </w:p>
    <w:sectPr w:rsidR="00FB7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0721B"/>
    <w:multiLevelType w:val="hybridMultilevel"/>
    <w:tmpl w:val="35FEBAD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B778F"/>
    <w:multiLevelType w:val="hybridMultilevel"/>
    <w:tmpl w:val="1E8EA1CE"/>
    <w:lvl w:ilvl="0" w:tplc="10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890992">
    <w:abstractNumId w:val="0"/>
  </w:num>
  <w:num w:numId="2" w16cid:durableId="1027173896">
    <w:abstractNumId w:val="1"/>
  </w:num>
  <w:num w:numId="3" w16cid:durableId="69797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21"/>
    <w:rsid w:val="00100C6F"/>
    <w:rsid w:val="00190A3A"/>
    <w:rsid w:val="001A33FC"/>
    <w:rsid w:val="001B3DFB"/>
    <w:rsid w:val="001C4874"/>
    <w:rsid w:val="001E056C"/>
    <w:rsid w:val="002E6E62"/>
    <w:rsid w:val="00367A24"/>
    <w:rsid w:val="00386108"/>
    <w:rsid w:val="00597561"/>
    <w:rsid w:val="0061477E"/>
    <w:rsid w:val="0062753C"/>
    <w:rsid w:val="0075322E"/>
    <w:rsid w:val="0091048B"/>
    <w:rsid w:val="009D4B21"/>
    <w:rsid w:val="00A01EEA"/>
    <w:rsid w:val="00B64C95"/>
    <w:rsid w:val="00DC07F2"/>
    <w:rsid w:val="00FB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961A4"/>
  <w15:chartTrackingRefBased/>
  <w15:docId w15:val="{01DCD0E5-ABB3-4F01-9405-43668E7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4B21"/>
    <w:pPr>
      <w:spacing w:after="200" w:line="276" w:lineRule="auto"/>
      <w:ind w:left="720"/>
      <w:contextualSpacing/>
    </w:pPr>
    <w:rPr>
      <w:rFonts w:eastAsiaTheme="minorEastAsia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Baechler Jonathan</dc:creator>
  <cp:keywords/>
  <dc:description/>
  <cp:lastModifiedBy>Baechler Jonathan</cp:lastModifiedBy>
  <cp:revision>17</cp:revision>
  <dcterms:created xsi:type="dcterms:W3CDTF">2020-09-10T19:37:00Z</dcterms:created>
  <dcterms:modified xsi:type="dcterms:W3CDTF">2023-09-08T08:07:00Z</dcterms:modified>
</cp:coreProperties>
</file>